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1D84B" w14:textId="2607A42C" w:rsidR="008A45FC" w:rsidRDefault="008A45FC" w:rsidP="00123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#161</w:t>
      </w:r>
      <w:r>
        <w:rPr>
          <w:b/>
          <w:i/>
          <w:noProof/>
          <w:sz w:val="28"/>
        </w:rPr>
        <w:tab/>
      </w:r>
      <w:r w:rsidRPr="005279D9">
        <w:rPr>
          <w:b/>
          <w:i/>
          <w:noProof/>
          <w:sz w:val="28"/>
        </w:rPr>
        <w:t>S2-240</w:t>
      </w:r>
      <w:r w:rsidR="00C22F3F">
        <w:rPr>
          <w:b/>
          <w:i/>
          <w:noProof/>
          <w:sz w:val="28"/>
        </w:rPr>
        <w:t>2724</w:t>
      </w:r>
    </w:p>
    <w:p w14:paraId="6683A1D1" w14:textId="77777777" w:rsidR="008A45FC" w:rsidRDefault="008A45FC" w:rsidP="008A45F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>
        <w:rPr>
          <w:rFonts w:eastAsia="Arial Unicode MS" w:cs="Arial"/>
          <w:b/>
          <w:bCs/>
          <w:sz w:val="24"/>
        </w:rPr>
        <w:t>Feb 26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 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S2-240xxxx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314463A" w:rsidR="00154C39" w:rsidRDefault="006956A6" w:rsidP="001D2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D273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190D567A" w:rsidR="00154C39" w:rsidRPr="00A15578" w:rsidRDefault="00D63EBF" w:rsidP="00436D96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 w:rsidRPr="00D63EBF"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905FB78" w:rsidR="00154C39" w:rsidRDefault="004C006C" w:rsidP="000678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5C7E33">
              <w:rPr>
                <w:b/>
                <w:noProof/>
                <w:sz w:val="28"/>
              </w:rPr>
              <w:t>4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BB9165E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1B600D7" w:rsidR="00154C39" w:rsidRPr="00526CC3" w:rsidRDefault="007868FB" w:rsidP="00F95BB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 w:rsidRPr="007868FB">
              <w:rPr>
                <w:rFonts w:eastAsia="Times New Roman"/>
                <w:lang w:eastAsia="zh-CN"/>
              </w:rPr>
              <w:t>Update on 5G ProSe Layer-2 U2U Relay Link Establishment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1148DE9" w:rsidR="00154C39" w:rsidRPr="003F41BD" w:rsidRDefault="008850AF" w:rsidP="00A16A19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16A19">
              <w:rPr>
                <w:noProof/>
              </w:rPr>
              <w:fldChar w:fldCharType="begin"/>
            </w:r>
            <w:r w:rsidRPr="00A16A19">
              <w:rPr>
                <w:noProof/>
              </w:rPr>
              <w:instrText xml:space="preserve"> DOCPROPERTY  SourceIfWg  \* MERGEFORMAT </w:instrText>
            </w:r>
            <w:r w:rsidRPr="00A16A19">
              <w:rPr>
                <w:noProof/>
              </w:rPr>
              <w:fldChar w:fldCharType="separate"/>
            </w:r>
            <w:r w:rsidRPr="00A16A19">
              <w:rPr>
                <w:noProof/>
              </w:rPr>
              <w:t>Huawei, HiSilicon</w:t>
            </w:r>
            <w:r w:rsidRPr="00A16A19">
              <w:rPr>
                <w:noProof/>
              </w:rPr>
              <w:fldChar w:fldCharType="end"/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5864FF5" w:rsidR="00154C39" w:rsidRDefault="006F55A7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CA8A521" w:rsidR="00154C39" w:rsidRPr="003F41BD" w:rsidRDefault="00F13F69" w:rsidP="00067830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465D8E">
              <w:t>202</w:t>
            </w:r>
            <w:r w:rsidR="00067830" w:rsidRPr="00465D8E">
              <w:t>4</w:t>
            </w:r>
            <w:r w:rsidRPr="00465D8E">
              <w:t>-</w:t>
            </w:r>
            <w:r w:rsidR="00067830" w:rsidRPr="00465D8E">
              <w:rPr>
                <w:rFonts w:eastAsia="SimSun"/>
                <w:lang w:eastAsia="zh-CN"/>
              </w:rPr>
              <w:t>0</w:t>
            </w:r>
            <w:r w:rsidR="003133B7" w:rsidRPr="00465D8E">
              <w:rPr>
                <w:rFonts w:eastAsia="SimSun"/>
                <w:lang w:eastAsia="zh-CN"/>
              </w:rPr>
              <w:t>2</w:t>
            </w:r>
            <w:r w:rsidR="0020496E" w:rsidRPr="00465D8E">
              <w:t>-</w:t>
            </w:r>
            <w:r w:rsidR="008A45FC" w:rsidRPr="00465D8E">
              <w:rPr>
                <w:rFonts w:eastAsia="SimSun"/>
                <w:lang w:eastAsia="zh-CN"/>
              </w:rPr>
              <w:t>1</w:t>
            </w:r>
            <w:r w:rsidR="00465D8E" w:rsidRPr="00465D8E">
              <w:rPr>
                <w:rFonts w:eastAsia="SimSun"/>
                <w:lang w:eastAsia="zh-CN"/>
              </w:rPr>
              <w:t>6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78C82" w14:textId="3D7AD939" w:rsidR="00B521C7" w:rsidRDefault="007868FB" w:rsidP="007868F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As agreed in SA2#160AHE, when the Layer-3 U2U Relay sends a DCR message to </w:t>
            </w:r>
            <w:r w:rsidRPr="007868FB">
              <w:rPr>
                <w:rFonts w:eastAsia="Times New Roman"/>
                <w:lang w:eastAsia="zh-CN"/>
              </w:rPr>
              <w:t>initiate the unicast Layer-2 link establishment procedure with the target 5G ProSe Layer-3 End UE</w:t>
            </w:r>
            <w:r>
              <w:rPr>
                <w:rFonts w:eastAsia="Times New Roman"/>
                <w:lang w:eastAsia="zh-CN"/>
              </w:rPr>
              <w:t xml:space="preserve">, </w:t>
            </w:r>
            <w:r w:rsidRPr="007868FB">
              <w:rPr>
                <w:rFonts w:eastAsia="Times New Roman"/>
                <w:lang w:eastAsia="zh-CN"/>
              </w:rPr>
              <w:t>the Destination Layer-2 ID may be broadcast Layer-2 ID or unicast Layer-2 ID</w:t>
            </w:r>
            <w:r>
              <w:rPr>
                <w:rFonts w:eastAsia="Times New Roman"/>
                <w:lang w:eastAsia="zh-CN"/>
              </w:rPr>
              <w:t xml:space="preserve"> of the target End UE</w:t>
            </w:r>
            <w:r w:rsidRPr="007868FB">
              <w:rPr>
                <w:rFonts w:eastAsia="Times New Roman"/>
                <w:lang w:eastAsia="zh-CN"/>
              </w:rPr>
              <w:t>.</w:t>
            </w:r>
          </w:p>
          <w:p w14:paraId="15CB3250" w14:textId="63D1E429" w:rsidR="007868FB" w:rsidRPr="007868FB" w:rsidRDefault="007868FB" w:rsidP="007868F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Times New Roman"/>
                <w:lang w:eastAsia="zh-CN"/>
              </w:rPr>
              <w:t>T</w:t>
            </w:r>
            <w:r w:rsidRPr="007868FB">
              <w:rPr>
                <w:rFonts w:eastAsia="Times New Roman"/>
                <w:lang w:eastAsia="zh-CN"/>
              </w:rPr>
              <w:t xml:space="preserve">he unicast Layer-2 link establishment procedure </w:t>
            </w:r>
            <w:r>
              <w:rPr>
                <w:rFonts w:eastAsia="Times New Roman"/>
                <w:lang w:eastAsia="zh-CN"/>
              </w:rPr>
              <w:t>for Layer-2 U2U Relay should follow the same</w:t>
            </w:r>
            <w:r w:rsidR="000D6181">
              <w:rPr>
                <w:rFonts w:eastAsia="Times New Roman"/>
                <w:lang w:eastAsia="zh-CN"/>
              </w:rPr>
              <w:t>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6B3DCD77" w:rsidR="00951B7B" w:rsidRPr="00151792" w:rsidRDefault="00B521C7" w:rsidP="00B521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Updates on </w:t>
            </w:r>
            <w:r w:rsidR="007868FB" w:rsidRPr="007868FB">
              <w:rPr>
                <w:rFonts w:eastAsia="Times New Roman"/>
                <w:lang w:eastAsia="zh-CN"/>
              </w:rPr>
              <w:t>5G ProSe Communication via 5G ProSe Layer-2 UE-to-UE Relay</w:t>
            </w:r>
            <w:r>
              <w:rPr>
                <w:rFonts w:eastAsia="Times New Roman"/>
                <w:lang w:eastAsia="zh-CN"/>
              </w:rPr>
              <w:t>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8D14307" w:rsidR="00E9664C" w:rsidRPr="004D1978" w:rsidRDefault="007868FB" w:rsidP="00E847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Misalignment between </w:t>
            </w:r>
            <w:r w:rsidR="00775E97">
              <w:rPr>
                <w:rFonts w:eastAsia="Times New Roman"/>
                <w:lang w:eastAsia="zh-CN"/>
              </w:rPr>
              <w:t xml:space="preserve">Layer-2 Link Establishment </w:t>
            </w:r>
            <w:r>
              <w:rPr>
                <w:rFonts w:eastAsia="Times New Roman"/>
                <w:lang w:eastAsia="zh-CN"/>
              </w:rPr>
              <w:t>for Layer-2 and Layer-3 UE-to-UE Relay.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483D936" w:rsidR="00154C39" w:rsidRPr="00151792" w:rsidRDefault="00AA01DB" w:rsidP="007868F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6.7.2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4149511A" w14:textId="77777777" w:rsidR="0026729E" w:rsidRPr="0042466D" w:rsidRDefault="0026729E" w:rsidP="00267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05FCC38" w14:textId="77777777" w:rsidR="00C43573" w:rsidRDefault="00C43573" w:rsidP="00C43573">
      <w:pPr>
        <w:pStyle w:val="Heading3"/>
        <w:rPr>
          <w:lang w:eastAsia="zh-CN"/>
        </w:rPr>
      </w:pPr>
      <w:bookmarkStart w:id="1" w:name="_Toc153795031"/>
      <w:r>
        <w:rPr>
          <w:lang w:eastAsia="zh-CN"/>
        </w:rPr>
        <w:t>6.7.2</w:t>
      </w:r>
      <w:r>
        <w:rPr>
          <w:lang w:eastAsia="zh-CN"/>
        </w:rPr>
        <w:tab/>
        <w:t>5G ProSe Communication via 5G ProSe Layer-2 UE-to-UE Relay</w:t>
      </w:r>
      <w:bookmarkEnd w:id="1"/>
    </w:p>
    <w:p w14:paraId="662A3B29" w14:textId="77777777" w:rsidR="00C43573" w:rsidRDefault="00C43573" w:rsidP="00C43573">
      <w:pPr>
        <w:rPr>
          <w:lang w:eastAsia="zh-CN"/>
        </w:rPr>
      </w:pPr>
      <w:r>
        <w:rPr>
          <w:lang w:eastAsia="zh-CN"/>
        </w:rPr>
        <w:t>This procedure applies to 5G ProSe Layer-2 UE-to-UE Relay.</w:t>
      </w:r>
    </w:p>
    <w:p w14:paraId="7D2C8449" w14:textId="77777777" w:rsidR="00C43573" w:rsidRDefault="00C43573" w:rsidP="00C43573">
      <w:pPr>
        <w:pStyle w:val="TH"/>
      </w:pPr>
      <w:r w:rsidRPr="009C5779">
        <w:object w:dxaOrig="12020" w:dyaOrig="9731" w14:anchorId="75BEB6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05pt;height:326.15pt" o:ole="">
            <v:imagedata r:id="rId12" o:title=""/>
          </v:shape>
          <o:OLEObject Type="Embed" ProgID="Visio.Drawing.15" ShapeID="_x0000_i1025" DrawAspect="Content" ObjectID="_1769600874" r:id="rId13"/>
        </w:object>
      </w:r>
    </w:p>
    <w:p w14:paraId="2FDBD00B" w14:textId="77777777" w:rsidR="00C43573" w:rsidRDefault="00C43573" w:rsidP="00C43573">
      <w:pPr>
        <w:pStyle w:val="TF"/>
      </w:pPr>
      <w:bookmarkStart w:id="2" w:name="_CRFigure6_7_21"/>
      <w:r>
        <w:t xml:space="preserve">Figure </w:t>
      </w:r>
      <w:bookmarkEnd w:id="2"/>
      <w:r>
        <w:t>6.7.2-1: 5G ProSe Communication via 5G ProSe Layer-2 UE-to-UE Relay</w:t>
      </w:r>
    </w:p>
    <w:p w14:paraId="1EC902A6" w14:textId="77777777" w:rsidR="00C43573" w:rsidRDefault="00C43573" w:rsidP="00C43573">
      <w:pPr>
        <w:rPr>
          <w:lang w:eastAsia="zh-CN"/>
        </w:rPr>
      </w:pPr>
      <w:r>
        <w:rPr>
          <w:lang w:eastAsia="zh-CN"/>
        </w:rPr>
        <w:t>Service authorization and provisioning has been performed for the 5G ProSe Layer-2 UE-to-UE Relay and the 5G ProSe End UEs as described in clause 6.2 before this procedure.</w:t>
      </w:r>
    </w:p>
    <w:p w14:paraId="20776D2D" w14:textId="77777777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Model A or Model B 5G ProSe UE-to-UE Relay Discovery as described in clause 6.3.2.4 is performed and a source 5G ProSe End UE selects a suitable 5G ProSe Layer-2 UE-to-UE Relay for the communication with a target 5G ProSe End UE.</w:t>
      </w:r>
    </w:p>
    <w:p w14:paraId="20A42D25" w14:textId="77777777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source 5G ProSe End UE decides whether to use an existing PC5 link with the 5G ProSe UE-to-UE Relay for the required service. If an existing PC5 link is used then the Layer-2 link modification procedure as specified in clause 6.4.3.7 is used towards a 5G ProSe UE-to-UE Relay, otherwise a Layer-2 link establishment procedure is used towards a 5G ProSe UE-to-UE Relay.</w:t>
      </w:r>
    </w:p>
    <w:p w14:paraId="55649718" w14:textId="77777777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tab/>
        <w:t>This procedure is towards the selected 5G ProSe UE-to-UE Relay</w:t>
      </w:r>
      <w:r>
        <w:t xml:space="preserve"> and</w:t>
      </w:r>
      <w:r>
        <w:rPr>
          <w:lang w:eastAsia="zh-CN"/>
        </w:rPr>
        <w:t xml:space="preserve"> for Layer-2 link establishment, the security establishment is performed before step 3 is initiated.</w:t>
      </w:r>
    </w:p>
    <w:p w14:paraId="0F054578" w14:textId="77777777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5G ProSe Layer-2 UE-to-UE Relay decides whether to use an existing PC5 link between the 5G ProSe UE-to-UE Relay and the target 5G ProSe End UE for the required service</w:t>
      </w:r>
      <w:r>
        <w:t xml:space="preserve"> and</w:t>
      </w:r>
      <w:r>
        <w:rPr>
          <w:lang w:eastAsia="zh-CN"/>
        </w:rPr>
        <w:t xml:space="preserve"> initiates Layer-2 link establishment procedure or Layer-2 link modification procedure as specified in clause 6.4.3.7 with the target 5G ProSe End UE.</w:t>
      </w:r>
    </w:p>
    <w:p w14:paraId="79A33AE4" w14:textId="45DF38AD" w:rsidR="00CA707B" w:rsidRPr="00CA707B" w:rsidRDefault="00CA707B" w:rsidP="00CA707B">
      <w:pPr>
        <w:pStyle w:val="B1"/>
        <w:ind w:firstLine="0"/>
        <w:rPr>
          <w:ins w:id="3" w:author="Huawei" w:date="2024-01-31T14:27:00Z"/>
          <w:rFonts w:eastAsia="SimSun"/>
          <w:lang w:eastAsia="zh-CN"/>
        </w:rPr>
      </w:pPr>
      <w:ins w:id="4" w:author="Huawei" w:date="2024-01-31T14:27:00Z">
        <w:r>
          <w:rPr>
            <w:lang w:eastAsia="zh-CN"/>
          </w:rPr>
          <w:t>The Layer-2 link establishment procedure</w:t>
        </w:r>
        <w:r w:rsidRPr="00C43573">
          <w:rPr>
            <w:lang w:eastAsia="zh-CN"/>
          </w:rPr>
          <w:t xml:space="preserve"> </w:t>
        </w:r>
        <w:r>
          <w:rPr>
            <w:lang w:eastAsia="zh-CN"/>
          </w:rPr>
          <w:t xml:space="preserve">is performed towards the target 5G ProSe End UE using the broadcast or unicast Layer-2 ID. </w:t>
        </w:r>
        <w:r w:rsidRPr="00C43573">
          <w:rPr>
            <w:lang w:eastAsia="zh-CN"/>
          </w:rPr>
          <w:t>Unicast Layer-2 ID is used only if the Layer-2 ID of the target 5G ProSe Layer-</w:t>
        </w:r>
        <w:r>
          <w:rPr>
            <w:lang w:eastAsia="zh-CN"/>
          </w:rPr>
          <w:t>2</w:t>
        </w:r>
        <w:r w:rsidRPr="00C43573">
          <w:rPr>
            <w:lang w:eastAsia="zh-CN"/>
          </w:rPr>
          <w:t xml:space="preserve"> End UE associated with the User Info ID of target 5G ProSe Layer-</w:t>
        </w:r>
      </w:ins>
      <w:ins w:id="5" w:author="Huawei" w:date="2024-01-31T18:35:00Z">
        <w:r w:rsidR="002F780F">
          <w:rPr>
            <w:lang w:eastAsia="zh-CN"/>
          </w:rPr>
          <w:t>2</w:t>
        </w:r>
      </w:ins>
      <w:ins w:id="6" w:author="Huawei" w:date="2024-01-31T14:27:00Z">
        <w:r w:rsidRPr="00C43573">
          <w:rPr>
            <w:lang w:eastAsia="zh-CN"/>
          </w:rPr>
          <w:t xml:space="preserve"> End UE</w:t>
        </w:r>
        <w:r>
          <w:rPr>
            <w:lang w:eastAsia="zh-CN"/>
          </w:rPr>
          <w:t xml:space="preserve"> </w:t>
        </w:r>
        <w:r w:rsidRPr="00C43573">
          <w:rPr>
            <w:lang w:eastAsia="zh-CN"/>
          </w:rPr>
          <w:t>is known to the 5G ProSe Layer-3 UE-to-UE Relay.</w:t>
        </w:r>
      </w:ins>
    </w:p>
    <w:p w14:paraId="0CB85DDD" w14:textId="6871D819" w:rsidR="00C43573" w:rsidRDefault="00C43573" w:rsidP="009D673A">
      <w:pPr>
        <w:pStyle w:val="B1"/>
        <w:rPr>
          <w:ins w:id="7" w:author="Huawei" w:date="2024-01-31T10:32:00Z"/>
          <w:lang w:eastAsia="zh-CN"/>
        </w:rPr>
      </w:pPr>
      <w:del w:id="8" w:author="Huawei" w:date="2024-01-31T10:31:00Z">
        <w:r w:rsidDel="00C43573">
          <w:rPr>
            <w:lang w:eastAsia="zh-CN"/>
          </w:rPr>
          <w:delText>This</w:delText>
        </w:r>
      </w:del>
      <w:ins w:id="9" w:author="Huawei" w:date="2024-01-31T10:31:00Z">
        <w:r>
          <w:rPr>
            <w:lang w:eastAsia="zh-CN"/>
          </w:rPr>
          <w:t>The</w:t>
        </w:r>
        <w:r w:rsidRPr="00C43573">
          <w:rPr>
            <w:lang w:eastAsia="zh-CN"/>
          </w:rPr>
          <w:t xml:space="preserve"> </w:t>
        </w:r>
        <w:r>
          <w:rPr>
            <w:lang w:eastAsia="zh-CN"/>
          </w:rPr>
          <w:t>Layer-</w:t>
        </w:r>
        <w:bookmarkStart w:id="10" w:name="_GoBack"/>
        <w:bookmarkEnd w:id="10"/>
        <w:r>
          <w:rPr>
            <w:lang w:eastAsia="zh-CN"/>
          </w:rPr>
          <w:t>2 link modification</w:t>
        </w:r>
      </w:ins>
      <w:r>
        <w:rPr>
          <w:lang w:eastAsia="zh-CN"/>
        </w:rPr>
        <w:t xml:space="preserve"> procedure is performed towards the target 5G ProSe End UE using the unicast Layer-2 ID.</w:t>
      </w:r>
    </w:p>
    <w:p w14:paraId="2E3D58F6" w14:textId="77777777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tab/>
        <w:t>The 5G ProSe Layer-2 UE-to-UE Relay sends a Direct Communication Accept message or Link Modification Accept message to the source 5G ProSe End UE after step 3 is completed.</w:t>
      </w:r>
    </w:p>
    <w:p w14:paraId="028AA180" w14:textId="77777777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lastRenderedPageBreak/>
        <w:t>4.</w:t>
      </w:r>
      <w:r>
        <w:rPr>
          <w:lang w:eastAsia="zh-CN"/>
        </w:rPr>
        <w:tab/>
        <w:t>The source 5G ProSe End UE establishes an end-to-end connection for unicast mode communication with the target 5G ProSe End UE as described in clause 6.4.3.7.</w:t>
      </w:r>
    </w:p>
    <w:p w14:paraId="1B624D98" w14:textId="6BE74A5A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tab/>
        <w:t xml:space="preserve">The data and End-to-End PC5-S signalling </w:t>
      </w:r>
      <w:del w:id="11" w:author="Huawei" w:date="2024-01-31T10:33:00Z">
        <w:r w:rsidDel="00B11ADC">
          <w:rPr>
            <w:lang w:eastAsia="zh-CN"/>
          </w:rPr>
          <w:delText>is</w:delText>
        </w:r>
      </w:del>
      <w:ins w:id="12" w:author="Huawei" w:date="2024-01-31T10:33:00Z">
        <w:r w:rsidR="00B11ADC">
          <w:rPr>
            <w:lang w:eastAsia="zh-CN"/>
          </w:rPr>
          <w:t>are</w:t>
        </w:r>
      </w:ins>
      <w:r>
        <w:rPr>
          <w:lang w:eastAsia="zh-CN"/>
        </w:rPr>
        <w:t xml:space="preserve"> transferred between the source 5G ProSe End UE and the target 5G ProSe End UE via the 5G ProSe Layer-2 UE-to-UE Relay. The 5G ProSe Layer-2 UE-to-UE Relay forwards all the data traffic and End-to-End PC5-S signalling between the source 5G ProSe End UE and the target 5G ProSe End UE, as specified in TS 38.300 [12].</w:t>
      </w:r>
    </w:p>
    <w:p w14:paraId="6F8DF670" w14:textId="77777777" w:rsidR="00CE1201" w:rsidRPr="005060D6" w:rsidRDefault="00CE1201" w:rsidP="00CE1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AB8DC0" w14:textId="77777777" w:rsidR="00CA7A6E" w:rsidRPr="00E96935" w:rsidRDefault="00CA7A6E">
      <w:pPr>
        <w:rPr>
          <w:rFonts w:eastAsia="SimSun"/>
          <w:noProof/>
          <w:lang w:eastAsia="zh-CN"/>
        </w:rPr>
      </w:pPr>
    </w:p>
    <w:sectPr w:rsidR="00CA7A6E" w:rsidRPr="00E9693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E9F28" w14:textId="77777777" w:rsidR="00925D37" w:rsidRDefault="00925D37">
      <w:r>
        <w:separator/>
      </w:r>
    </w:p>
  </w:endnote>
  <w:endnote w:type="continuationSeparator" w:id="0">
    <w:p w14:paraId="7A4A5E37" w14:textId="77777777" w:rsidR="00925D37" w:rsidRDefault="00925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710F6" w14:textId="77777777" w:rsidR="00925D37" w:rsidRDefault="00925D37">
      <w:r>
        <w:separator/>
      </w:r>
    </w:p>
  </w:footnote>
  <w:footnote w:type="continuationSeparator" w:id="0">
    <w:p w14:paraId="20473EED" w14:textId="77777777" w:rsidR="00925D37" w:rsidRDefault="00925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33950"/>
    <w:multiLevelType w:val="hybridMultilevel"/>
    <w:tmpl w:val="D0C47F7A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5" w15:restartNumberingAfterBreak="0">
    <w:nsid w:val="7B286FED"/>
    <w:multiLevelType w:val="hybridMultilevel"/>
    <w:tmpl w:val="382A2FD0"/>
    <w:lvl w:ilvl="0" w:tplc="0409000B">
      <w:start w:val="1"/>
      <w:numFmt w:val="bullet"/>
      <w:lvlText w:val="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6A55"/>
    <w:rsid w:val="00017439"/>
    <w:rsid w:val="00020285"/>
    <w:rsid w:val="00021066"/>
    <w:rsid w:val="00023339"/>
    <w:rsid w:val="00023FE8"/>
    <w:rsid w:val="000240AC"/>
    <w:rsid w:val="00024355"/>
    <w:rsid w:val="00026A95"/>
    <w:rsid w:val="00026B59"/>
    <w:rsid w:val="000305F0"/>
    <w:rsid w:val="00030820"/>
    <w:rsid w:val="00030862"/>
    <w:rsid w:val="00032B09"/>
    <w:rsid w:val="00032E24"/>
    <w:rsid w:val="000345C2"/>
    <w:rsid w:val="000357AF"/>
    <w:rsid w:val="000375CF"/>
    <w:rsid w:val="00037972"/>
    <w:rsid w:val="00037A54"/>
    <w:rsid w:val="00040033"/>
    <w:rsid w:val="000414D9"/>
    <w:rsid w:val="00041A07"/>
    <w:rsid w:val="00041C8F"/>
    <w:rsid w:val="000431E9"/>
    <w:rsid w:val="00043C42"/>
    <w:rsid w:val="00044064"/>
    <w:rsid w:val="000447D7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67830"/>
    <w:rsid w:val="00071271"/>
    <w:rsid w:val="00071960"/>
    <w:rsid w:val="00071AA3"/>
    <w:rsid w:val="00071E73"/>
    <w:rsid w:val="00074BCE"/>
    <w:rsid w:val="00074C2D"/>
    <w:rsid w:val="00075183"/>
    <w:rsid w:val="000755F3"/>
    <w:rsid w:val="000800B3"/>
    <w:rsid w:val="000821CF"/>
    <w:rsid w:val="00082A7D"/>
    <w:rsid w:val="00084C03"/>
    <w:rsid w:val="00085D27"/>
    <w:rsid w:val="00086C02"/>
    <w:rsid w:val="00087696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3F69"/>
    <w:rsid w:val="000B417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181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23F5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28A2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86C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1103"/>
    <w:rsid w:val="0016203A"/>
    <w:rsid w:val="001623C1"/>
    <w:rsid w:val="0016390F"/>
    <w:rsid w:val="00164915"/>
    <w:rsid w:val="00164E93"/>
    <w:rsid w:val="00164F16"/>
    <w:rsid w:val="001664E2"/>
    <w:rsid w:val="001679E9"/>
    <w:rsid w:val="001710EB"/>
    <w:rsid w:val="001712AD"/>
    <w:rsid w:val="001717A4"/>
    <w:rsid w:val="00172ADF"/>
    <w:rsid w:val="00173610"/>
    <w:rsid w:val="00175906"/>
    <w:rsid w:val="00175BBE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D8D"/>
    <w:rsid w:val="00184FBE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2736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3E1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03E9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4913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6181"/>
    <w:rsid w:val="0024705C"/>
    <w:rsid w:val="002504CB"/>
    <w:rsid w:val="00254101"/>
    <w:rsid w:val="00254F94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29E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0330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00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734"/>
    <w:rsid w:val="002C5B90"/>
    <w:rsid w:val="002C728D"/>
    <w:rsid w:val="002C7EF4"/>
    <w:rsid w:val="002D0507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2D96"/>
    <w:rsid w:val="002F3590"/>
    <w:rsid w:val="002F3A71"/>
    <w:rsid w:val="002F4A0B"/>
    <w:rsid w:val="002F52E7"/>
    <w:rsid w:val="002F71B4"/>
    <w:rsid w:val="002F780F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3B7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ADA"/>
    <w:rsid w:val="003530A6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724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11BC"/>
    <w:rsid w:val="004326EF"/>
    <w:rsid w:val="00432B21"/>
    <w:rsid w:val="00433C55"/>
    <w:rsid w:val="004365C5"/>
    <w:rsid w:val="00436D96"/>
    <w:rsid w:val="00437216"/>
    <w:rsid w:val="004402CD"/>
    <w:rsid w:val="00441415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5D8E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6EF"/>
    <w:rsid w:val="004A3CC9"/>
    <w:rsid w:val="004A538F"/>
    <w:rsid w:val="004A58ED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3471E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5AAF"/>
    <w:rsid w:val="005562B2"/>
    <w:rsid w:val="00557390"/>
    <w:rsid w:val="00557493"/>
    <w:rsid w:val="00557A06"/>
    <w:rsid w:val="00561119"/>
    <w:rsid w:val="00561FCB"/>
    <w:rsid w:val="00563A1A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18E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C7E3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4DBA"/>
    <w:rsid w:val="005E54CC"/>
    <w:rsid w:val="005E69ED"/>
    <w:rsid w:val="005E6C4E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5F4E"/>
    <w:rsid w:val="0061738B"/>
    <w:rsid w:val="0062209A"/>
    <w:rsid w:val="00622C0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4989"/>
    <w:rsid w:val="00634CC4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1BCE"/>
    <w:rsid w:val="006A21AE"/>
    <w:rsid w:val="006A23B0"/>
    <w:rsid w:val="006A2BB5"/>
    <w:rsid w:val="006A4596"/>
    <w:rsid w:val="006A46AC"/>
    <w:rsid w:val="006A51F1"/>
    <w:rsid w:val="006A5578"/>
    <w:rsid w:val="006A5C0B"/>
    <w:rsid w:val="006A60F4"/>
    <w:rsid w:val="006A63BA"/>
    <w:rsid w:val="006A6F28"/>
    <w:rsid w:val="006A769E"/>
    <w:rsid w:val="006B0C07"/>
    <w:rsid w:val="006B550E"/>
    <w:rsid w:val="006B5669"/>
    <w:rsid w:val="006C0278"/>
    <w:rsid w:val="006C02A0"/>
    <w:rsid w:val="006C142F"/>
    <w:rsid w:val="006C20FB"/>
    <w:rsid w:val="006C4CEA"/>
    <w:rsid w:val="006C585B"/>
    <w:rsid w:val="006D246C"/>
    <w:rsid w:val="006D43F6"/>
    <w:rsid w:val="006D50A9"/>
    <w:rsid w:val="006D699E"/>
    <w:rsid w:val="006D75B3"/>
    <w:rsid w:val="006E2F76"/>
    <w:rsid w:val="006E592C"/>
    <w:rsid w:val="006E5DBA"/>
    <w:rsid w:val="006E6656"/>
    <w:rsid w:val="006E6BAA"/>
    <w:rsid w:val="006E7694"/>
    <w:rsid w:val="006E7DBD"/>
    <w:rsid w:val="006F1494"/>
    <w:rsid w:val="006F43A7"/>
    <w:rsid w:val="006F4A1A"/>
    <w:rsid w:val="006F4AB1"/>
    <w:rsid w:val="006F55A7"/>
    <w:rsid w:val="006F6099"/>
    <w:rsid w:val="006F611D"/>
    <w:rsid w:val="006F7A85"/>
    <w:rsid w:val="0070433D"/>
    <w:rsid w:val="00707366"/>
    <w:rsid w:val="007109BC"/>
    <w:rsid w:val="0071227B"/>
    <w:rsid w:val="00715D5F"/>
    <w:rsid w:val="00716245"/>
    <w:rsid w:val="00716428"/>
    <w:rsid w:val="00716A72"/>
    <w:rsid w:val="00720687"/>
    <w:rsid w:val="00720765"/>
    <w:rsid w:val="00720B7F"/>
    <w:rsid w:val="007211B8"/>
    <w:rsid w:val="0072255F"/>
    <w:rsid w:val="00723E45"/>
    <w:rsid w:val="00725088"/>
    <w:rsid w:val="007254F5"/>
    <w:rsid w:val="00726B93"/>
    <w:rsid w:val="0072731A"/>
    <w:rsid w:val="00727AF4"/>
    <w:rsid w:val="007311B3"/>
    <w:rsid w:val="0073286B"/>
    <w:rsid w:val="00732FBC"/>
    <w:rsid w:val="0073416E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4B79"/>
    <w:rsid w:val="00745DBF"/>
    <w:rsid w:val="00750133"/>
    <w:rsid w:val="00750157"/>
    <w:rsid w:val="007514A0"/>
    <w:rsid w:val="00751C1D"/>
    <w:rsid w:val="0075252C"/>
    <w:rsid w:val="00752D27"/>
    <w:rsid w:val="007531A2"/>
    <w:rsid w:val="00753A58"/>
    <w:rsid w:val="00753CEC"/>
    <w:rsid w:val="00754557"/>
    <w:rsid w:val="007550E6"/>
    <w:rsid w:val="0075581F"/>
    <w:rsid w:val="00757C1B"/>
    <w:rsid w:val="00761370"/>
    <w:rsid w:val="00762019"/>
    <w:rsid w:val="00763ED1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5E97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366"/>
    <w:rsid w:val="007868FB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4925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000"/>
    <w:rsid w:val="007C142F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4E7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58C2"/>
    <w:rsid w:val="007F60D5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317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638D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5060"/>
    <w:rsid w:val="00877230"/>
    <w:rsid w:val="00877905"/>
    <w:rsid w:val="00881C44"/>
    <w:rsid w:val="0088277E"/>
    <w:rsid w:val="00883DAF"/>
    <w:rsid w:val="008850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5FC"/>
    <w:rsid w:val="008A46A5"/>
    <w:rsid w:val="008A5126"/>
    <w:rsid w:val="008B0CF7"/>
    <w:rsid w:val="008B2E85"/>
    <w:rsid w:val="008B374B"/>
    <w:rsid w:val="008B4219"/>
    <w:rsid w:val="008C0D5F"/>
    <w:rsid w:val="008C12AD"/>
    <w:rsid w:val="008C19B3"/>
    <w:rsid w:val="008C2A9F"/>
    <w:rsid w:val="008C4188"/>
    <w:rsid w:val="008C471F"/>
    <w:rsid w:val="008C5F30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38B4"/>
    <w:rsid w:val="00914968"/>
    <w:rsid w:val="00914CB7"/>
    <w:rsid w:val="00915272"/>
    <w:rsid w:val="009161A3"/>
    <w:rsid w:val="00916586"/>
    <w:rsid w:val="0092105D"/>
    <w:rsid w:val="00924F00"/>
    <w:rsid w:val="00925D37"/>
    <w:rsid w:val="00926132"/>
    <w:rsid w:val="0092619A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2E04"/>
    <w:rsid w:val="00943A1D"/>
    <w:rsid w:val="00945255"/>
    <w:rsid w:val="00946BFF"/>
    <w:rsid w:val="00950F6E"/>
    <w:rsid w:val="009510B3"/>
    <w:rsid w:val="00951B7B"/>
    <w:rsid w:val="00951C74"/>
    <w:rsid w:val="009534AD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656BC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1598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935"/>
    <w:rsid w:val="009D3F24"/>
    <w:rsid w:val="009D4D50"/>
    <w:rsid w:val="009D5A79"/>
    <w:rsid w:val="009D673A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424E"/>
    <w:rsid w:val="009E5A64"/>
    <w:rsid w:val="009E7721"/>
    <w:rsid w:val="009E7B47"/>
    <w:rsid w:val="009F5353"/>
    <w:rsid w:val="009F7ED0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012"/>
    <w:rsid w:val="00A10DB7"/>
    <w:rsid w:val="00A129E1"/>
    <w:rsid w:val="00A1333C"/>
    <w:rsid w:val="00A138C3"/>
    <w:rsid w:val="00A14892"/>
    <w:rsid w:val="00A15578"/>
    <w:rsid w:val="00A16A19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017"/>
    <w:rsid w:val="00A404D2"/>
    <w:rsid w:val="00A409F7"/>
    <w:rsid w:val="00A449F2"/>
    <w:rsid w:val="00A45019"/>
    <w:rsid w:val="00A451DA"/>
    <w:rsid w:val="00A467FC"/>
    <w:rsid w:val="00A51385"/>
    <w:rsid w:val="00A52E2D"/>
    <w:rsid w:val="00A5371E"/>
    <w:rsid w:val="00A5475A"/>
    <w:rsid w:val="00A5489E"/>
    <w:rsid w:val="00A54BA8"/>
    <w:rsid w:val="00A55817"/>
    <w:rsid w:val="00A55C89"/>
    <w:rsid w:val="00A56ABC"/>
    <w:rsid w:val="00A57298"/>
    <w:rsid w:val="00A617BF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6E86"/>
    <w:rsid w:val="00A87DA4"/>
    <w:rsid w:val="00A90638"/>
    <w:rsid w:val="00A94ECA"/>
    <w:rsid w:val="00A95CA5"/>
    <w:rsid w:val="00A9736E"/>
    <w:rsid w:val="00A977D7"/>
    <w:rsid w:val="00AA019D"/>
    <w:rsid w:val="00AA01DB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1B9D"/>
    <w:rsid w:val="00AC281E"/>
    <w:rsid w:val="00AC2A0C"/>
    <w:rsid w:val="00AC4DA9"/>
    <w:rsid w:val="00AC5A0E"/>
    <w:rsid w:val="00AD09A2"/>
    <w:rsid w:val="00AD10DB"/>
    <w:rsid w:val="00AD1DC3"/>
    <w:rsid w:val="00AD3BFF"/>
    <w:rsid w:val="00AD3C56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265A"/>
    <w:rsid w:val="00AF3B1C"/>
    <w:rsid w:val="00AF54EB"/>
    <w:rsid w:val="00AF5723"/>
    <w:rsid w:val="00AF72BB"/>
    <w:rsid w:val="00AF77B0"/>
    <w:rsid w:val="00B03CA1"/>
    <w:rsid w:val="00B070C4"/>
    <w:rsid w:val="00B10E0A"/>
    <w:rsid w:val="00B1107E"/>
    <w:rsid w:val="00B11ADC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6F09"/>
    <w:rsid w:val="00B372D7"/>
    <w:rsid w:val="00B4004B"/>
    <w:rsid w:val="00B454CC"/>
    <w:rsid w:val="00B467FA"/>
    <w:rsid w:val="00B46F43"/>
    <w:rsid w:val="00B47B96"/>
    <w:rsid w:val="00B508F3"/>
    <w:rsid w:val="00B5194A"/>
    <w:rsid w:val="00B521C7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4602"/>
    <w:rsid w:val="00BB48C5"/>
    <w:rsid w:val="00BB5178"/>
    <w:rsid w:val="00BB61FD"/>
    <w:rsid w:val="00BB69E2"/>
    <w:rsid w:val="00BB6DFC"/>
    <w:rsid w:val="00BC03E2"/>
    <w:rsid w:val="00BC09A9"/>
    <w:rsid w:val="00BC1D86"/>
    <w:rsid w:val="00BC1E8F"/>
    <w:rsid w:val="00BC2D51"/>
    <w:rsid w:val="00BC5CB0"/>
    <w:rsid w:val="00BC7843"/>
    <w:rsid w:val="00BD032C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236D"/>
    <w:rsid w:val="00C136E6"/>
    <w:rsid w:val="00C141CE"/>
    <w:rsid w:val="00C144A1"/>
    <w:rsid w:val="00C14B46"/>
    <w:rsid w:val="00C156F0"/>
    <w:rsid w:val="00C1635D"/>
    <w:rsid w:val="00C1691C"/>
    <w:rsid w:val="00C16E54"/>
    <w:rsid w:val="00C21A6B"/>
    <w:rsid w:val="00C21C80"/>
    <w:rsid w:val="00C22F3F"/>
    <w:rsid w:val="00C244F9"/>
    <w:rsid w:val="00C24A00"/>
    <w:rsid w:val="00C24B6F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E38"/>
    <w:rsid w:val="00C431E1"/>
    <w:rsid w:val="00C43573"/>
    <w:rsid w:val="00C43AA3"/>
    <w:rsid w:val="00C43C8A"/>
    <w:rsid w:val="00C44E0B"/>
    <w:rsid w:val="00C52E1C"/>
    <w:rsid w:val="00C53559"/>
    <w:rsid w:val="00C53F19"/>
    <w:rsid w:val="00C55B35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52B0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386D"/>
    <w:rsid w:val="00CA46BE"/>
    <w:rsid w:val="00CA4CDD"/>
    <w:rsid w:val="00CA4F30"/>
    <w:rsid w:val="00CA586B"/>
    <w:rsid w:val="00CA6A3E"/>
    <w:rsid w:val="00CA707B"/>
    <w:rsid w:val="00CA739D"/>
    <w:rsid w:val="00CA7A6E"/>
    <w:rsid w:val="00CB04EE"/>
    <w:rsid w:val="00CB190F"/>
    <w:rsid w:val="00CB227D"/>
    <w:rsid w:val="00CB352F"/>
    <w:rsid w:val="00CB68A2"/>
    <w:rsid w:val="00CB735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1201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45B6"/>
    <w:rsid w:val="00CF668F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596C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24E8"/>
    <w:rsid w:val="00D63EBF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77A98"/>
    <w:rsid w:val="00D80ABF"/>
    <w:rsid w:val="00D82ECE"/>
    <w:rsid w:val="00D83EC5"/>
    <w:rsid w:val="00D83F8E"/>
    <w:rsid w:val="00D8486B"/>
    <w:rsid w:val="00D850E6"/>
    <w:rsid w:val="00D8556D"/>
    <w:rsid w:val="00D9057D"/>
    <w:rsid w:val="00D942F5"/>
    <w:rsid w:val="00D95506"/>
    <w:rsid w:val="00D95C50"/>
    <w:rsid w:val="00D966BD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158F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D5C45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5D0"/>
    <w:rsid w:val="00E02BE3"/>
    <w:rsid w:val="00E04334"/>
    <w:rsid w:val="00E1078A"/>
    <w:rsid w:val="00E111B8"/>
    <w:rsid w:val="00E12F57"/>
    <w:rsid w:val="00E13F7B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282F"/>
    <w:rsid w:val="00E53F99"/>
    <w:rsid w:val="00E5447C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8477B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B7290"/>
    <w:rsid w:val="00EC00E4"/>
    <w:rsid w:val="00EC0B86"/>
    <w:rsid w:val="00EC1DC9"/>
    <w:rsid w:val="00EC4470"/>
    <w:rsid w:val="00EC4800"/>
    <w:rsid w:val="00EC4DB8"/>
    <w:rsid w:val="00EC774B"/>
    <w:rsid w:val="00EC7AFF"/>
    <w:rsid w:val="00ED1877"/>
    <w:rsid w:val="00ED2356"/>
    <w:rsid w:val="00ED2982"/>
    <w:rsid w:val="00ED42DD"/>
    <w:rsid w:val="00ED4BD5"/>
    <w:rsid w:val="00ED4CAC"/>
    <w:rsid w:val="00ED52C9"/>
    <w:rsid w:val="00ED728B"/>
    <w:rsid w:val="00EE060A"/>
    <w:rsid w:val="00EE3D8C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3C80"/>
    <w:rsid w:val="00F04446"/>
    <w:rsid w:val="00F0636B"/>
    <w:rsid w:val="00F06E50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03EF"/>
    <w:rsid w:val="00F63D61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BB6"/>
    <w:rsid w:val="00F95CCB"/>
    <w:rsid w:val="00F979D0"/>
    <w:rsid w:val="00F97AC3"/>
    <w:rsid w:val="00FA2085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25D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24618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28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B0E8F-B928-4CF3-B7F3-E6D0C7F29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151</cp:revision>
  <cp:lastPrinted>1900-12-31T16:00:00Z</cp:lastPrinted>
  <dcterms:created xsi:type="dcterms:W3CDTF">2023-11-03T06:37:00Z</dcterms:created>
  <dcterms:modified xsi:type="dcterms:W3CDTF">2024-02-16T14:19:00Z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(3)J0hoAHWiRoBHOMxP27TgrrneEOYV2RdL/rBRWSTjGzKJW+KNphzuvZ+eAw08L8FgRe2QOOT8
NAm4j4azNwN+EdVmAzyIMc63vjNOl/iKTb698yqVDZxBm8ElkZ3daj2GPzEXoPM9I88YRrDv
wauZEwGNcmtHUCK9t9QUbGjXG1Hx0d7VMv9L5YIhQQzKSYIZNFaWjuclLn4tPolZ4gonAg1c
wOnyQ/G9FEdly4UpzX</vt:lpwstr>
  </property>
  <property fmtid="{D5CDD505-2E9C-101B-9397-08002B2CF9AE}" pid="23" name="_2015_ms_pID_7253431">
    <vt:lpwstr>hZafu19qPzeTTgxOHX9f0mK8oU17U/88YjZQF3rlFnOxh6wejDjulG
DH7f8qjXxFy/EPdJvztUWOKR2plUQIaqpLSih2PbIOrhsSO+95B+KrLSkVnIIurnBIIoeNlV
g2KimVmmEMraB+Mc+COSE/4ZsYFPc5FCKprYtvFQahzAIfL8w5jdanYDSdag1iFHRmXOZqyh
Xt8wapdM43lytdBDJ6H7dc3etmZWf+sgVMcn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CQ==</vt:lpwstr>
  </property>
</Properties>
</file>